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rPr>
          <w:rFonts w:hint="eastAsia"/>
        </w:rPr>
      </w:pPr>
    </w:p>
    <w:p>
      <w:pPr>
        <w:ind w:firstLine="2200" w:firstLineChars="5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招聘拟录用人员名单</w:t>
      </w:r>
    </w:p>
    <w:p>
      <w:pPr>
        <w:rPr>
          <w:rFonts w:hint="eastAsia"/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416"/>
        <w:gridCol w:w="234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93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36"/>
              </w:rPr>
              <w:t>招聘单位</w:t>
            </w:r>
          </w:p>
        </w:tc>
        <w:tc>
          <w:tcPr>
            <w:tcW w:w="2416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36"/>
              </w:rPr>
              <w:t>岗位</w:t>
            </w:r>
          </w:p>
        </w:tc>
        <w:tc>
          <w:tcPr>
            <w:tcW w:w="2340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36"/>
              </w:rPr>
              <w:t>拟录用人员</w:t>
            </w:r>
          </w:p>
        </w:tc>
        <w:tc>
          <w:tcPr>
            <w:tcW w:w="1906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cs="仿宋"/>
                <w:b/>
                <w:bCs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93" w:type="dxa"/>
            <w:vMerge w:val="restart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浙江舟山群岛新区企业投资服务中心有限责任公司</w:t>
            </w:r>
          </w:p>
        </w:tc>
        <w:tc>
          <w:tcPr>
            <w:tcW w:w="2416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综合部工作人员</w:t>
            </w:r>
          </w:p>
        </w:tc>
        <w:tc>
          <w:tcPr>
            <w:tcW w:w="2340" w:type="dxa"/>
            <w:vAlign w:val="center"/>
          </w:tcPr>
          <w:p>
            <w:pPr>
              <w:adjustRightInd/>
              <w:snapToGrid/>
              <w:spacing w:line="400" w:lineRule="exact"/>
              <w:ind w:firstLine="700" w:firstLineChars="250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李</w:t>
            </w:r>
            <w:r>
              <w:rPr>
                <w:rFonts w:hint="eastAsia" w:ascii="仿宋" w:hAnsi="仿宋" w:cs="仿宋"/>
                <w:sz w:val="28"/>
                <w:szCs w:val="36"/>
                <w:lang w:eastAsia="zh-CN"/>
              </w:rPr>
              <w:t>惠</w:t>
            </w:r>
          </w:p>
        </w:tc>
        <w:tc>
          <w:tcPr>
            <w:tcW w:w="1906" w:type="dxa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93" w:type="dxa"/>
            <w:vMerge w:val="continue"/>
            <w:vAlign w:val="top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</w:p>
        </w:tc>
        <w:tc>
          <w:tcPr>
            <w:tcW w:w="2416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招商服务人员</w:t>
            </w:r>
          </w:p>
        </w:tc>
        <w:tc>
          <w:tcPr>
            <w:tcW w:w="2340" w:type="dxa"/>
            <w:vAlign w:val="center"/>
          </w:tcPr>
          <w:p>
            <w:pPr>
              <w:adjustRightInd/>
              <w:snapToGrid/>
              <w:spacing w:line="400" w:lineRule="exact"/>
              <w:jc w:val="center"/>
              <w:rPr>
                <w:rFonts w:hint="eastAsia" w:ascii="仿宋" w:hAnsi="仿宋" w:cs="仿宋"/>
                <w:sz w:val="28"/>
                <w:szCs w:val="36"/>
              </w:rPr>
            </w:pPr>
            <w:r>
              <w:rPr>
                <w:rFonts w:hint="eastAsia" w:ascii="仿宋" w:hAnsi="仿宋" w:cs="仿宋"/>
                <w:sz w:val="28"/>
                <w:szCs w:val="36"/>
              </w:rPr>
              <w:t>戴升</w:t>
            </w:r>
          </w:p>
        </w:tc>
        <w:tc>
          <w:tcPr>
            <w:tcW w:w="1906" w:type="dxa"/>
            <w:vAlign w:val="center"/>
          </w:tcPr>
          <w:p>
            <w:pPr>
              <w:adjustRightInd/>
              <w:snapToGrid/>
              <w:spacing w:line="400" w:lineRule="exact"/>
              <w:rPr>
                <w:rFonts w:hint="eastAsia" w:ascii="仿宋" w:hAnsi="仿宋" w:cs="仿宋"/>
                <w:sz w:val="28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50A7E"/>
    <w:rsid w:val="05F50A7E"/>
    <w:rsid w:val="45DE0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2018-12-14T06:13:00Z</dcterms:created>
  <dc:creator>Administrator</dc:creator>
  <cp:lastModifiedBy>Administrator</cp:lastModifiedBy>
  <dcterms:modified xsi:type="dcterms:W3CDTF">2019-01-16T03:06:47Z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